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F" w:rsidRPr="00E41C59" w:rsidRDefault="00266DDF" w:rsidP="00266D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</w:pP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 xml:space="preserve">    </w:t>
      </w:r>
      <w:proofErr w:type="gramStart"/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Справка: перевод поголовья сельскохозяйственных животных в условные головы (строки 2.1 и 2.3 в графе 4) производится по следующим коэффициентам: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крупный рогатый скот (буйволы, быки, волы, коровы, яки) - 1,0;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мелкий рогатый скот (козы, овцы) - 0,1;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свиньи - 0,3;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лошади, лошаки, мулы, ослы - 1,0;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верблюды - 1,0;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северные олени - 0,35;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олени (маралы, пятнистые олени) - 0,6;</w:t>
      </w:r>
      <w:proofErr w:type="gramEnd"/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 xml:space="preserve">- </w:t>
      </w:r>
      <w:proofErr w:type="gramStart"/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t>кролики, пушные звери - 0,05;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птица яйценоских пород и птица мясных пород (гуси, индейки, куры, перепелки, утки, цесарки), цыплята-бройлеры - 0,02;</w:t>
      </w:r>
      <w:r w:rsidRPr="00266DDF">
        <w:rPr>
          <w:rFonts w:ascii="Times New Roman" w:eastAsia="Times New Roman" w:hAnsi="Times New Roman" w:cs="Times New Roman"/>
          <w:i/>
          <w:iCs/>
          <w:sz w:val="40"/>
          <w:szCs w:val="24"/>
          <w:lang w:eastAsia="ru-RU"/>
        </w:rPr>
        <w:br/>
        <w:t>- семьи пчел - 0,2.</w:t>
      </w:r>
      <w:proofErr w:type="gramEnd"/>
    </w:p>
    <w:p w:rsidR="004F518D" w:rsidRPr="00E41C59" w:rsidRDefault="004F518D">
      <w:pPr>
        <w:rPr>
          <w:sz w:val="36"/>
        </w:rPr>
      </w:pPr>
    </w:p>
    <w:sectPr w:rsidR="004F518D" w:rsidRPr="00E4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F"/>
    <w:rsid w:val="00266DDF"/>
    <w:rsid w:val="004F518D"/>
    <w:rsid w:val="00A00B6B"/>
    <w:rsid w:val="00C3789D"/>
    <w:rsid w:val="00E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Азат Фахритдинович</dc:creator>
  <cp:lastModifiedBy>Хусаинов Азат Фахритдинович</cp:lastModifiedBy>
  <cp:revision>2</cp:revision>
  <cp:lastPrinted>2020-04-09T09:21:00Z</cp:lastPrinted>
  <dcterms:created xsi:type="dcterms:W3CDTF">2018-01-18T10:42:00Z</dcterms:created>
  <dcterms:modified xsi:type="dcterms:W3CDTF">2018-01-18T10:43:00Z</dcterms:modified>
</cp:coreProperties>
</file>